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FA5" w:rsidRDefault="00AB0DCF" w:rsidP="00E8315A">
      <w:pPr>
        <w:jc w:val="both"/>
      </w:pPr>
      <w:r>
        <w:t>Bogotá</w:t>
      </w:r>
      <w:r w:rsidR="00E8315A">
        <w:t xml:space="preserve"> D</w:t>
      </w:r>
      <w:proofErr w:type="gramStart"/>
      <w:r w:rsidR="00E8315A">
        <w:t>,C</w:t>
      </w:r>
      <w:proofErr w:type="gramEnd"/>
      <w:r w:rsidR="00E8315A">
        <w:t>. 26 de febrero de 2019</w:t>
      </w:r>
    </w:p>
    <w:p w:rsidR="00E8315A" w:rsidRDefault="00E8315A" w:rsidP="00E8315A">
      <w:pPr>
        <w:jc w:val="both"/>
      </w:pPr>
      <w:r w:rsidRPr="00D43856">
        <w:rPr>
          <w:b/>
        </w:rPr>
        <w:t>ATT: PAGOS DAVIVIENDA</w:t>
      </w:r>
      <w:r w:rsidR="00AB0DCF">
        <w:rPr>
          <w:b/>
        </w:rPr>
        <w:t xml:space="preserve">,  </w:t>
      </w:r>
      <w:r>
        <w:t>Señor padre de familia y/o acudiente:</w:t>
      </w:r>
    </w:p>
    <w:p w:rsidR="00217432" w:rsidRDefault="00AB0DCF" w:rsidP="00D43856">
      <w:pPr>
        <w:jc w:val="both"/>
      </w:pPr>
      <w:r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  <w:lang w:eastAsia="es-ES"/>
        </w:rPr>
        <w:drawing>
          <wp:anchor distT="0" distB="0" distL="114300" distR="114300" simplePos="0" relativeHeight="251658240" behindDoc="0" locked="0" layoutInCell="1" allowOverlap="1" wp14:anchorId="4056EB52" wp14:editId="618E74FD">
            <wp:simplePos x="0" y="0"/>
            <wp:positionH relativeFrom="margin">
              <wp:align>center</wp:align>
            </wp:positionH>
            <wp:positionV relativeFrom="paragraph">
              <wp:posOffset>710648</wp:posOffset>
            </wp:positionV>
            <wp:extent cx="6917055" cy="2981739"/>
            <wp:effectExtent l="152400" t="152400" r="360045" b="371475"/>
            <wp:wrapThrough wrapText="bothSides">
              <wp:wrapPolygon edited="0">
                <wp:start x="238" y="-1104"/>
                <wp:lineTo x="-476" y="-828"/>
                <wp:lineTo x="-476" y="22221"/>
                <wp:lineTo x="-59" y="23463"/>
                <wp:lineTo x="416" y="24153"/>
                <wp:lineTo x="21773" y="24153"/>
                <wp:lineTo x="22308" y="23463"/>
                <wp:lineTo x="22665" y="21393"/>
                <wp:lineTo x="22665" y="1380"/>
                <wp:lineTo x="21951" y="-690"/>
                <wp:lineTo x="21891" y="-1104"/>
                <wp:lineTo x="238" y="-1104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7055" cy="29817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E8315A">
        <w:t>Recuerde que para realizar el pago de pensiones</w:t>
      </w:r>
      <w:r>
        <w:t>,</w:t>
      </w:r>
      <w:r w:rsidR="00217432">
        <w:t xml:space="preserve"> el colegio cuenta con el servicio bancario de </w:t>
      </w:r>
      <w:r w:rsidR="00E8315A">
        <w:t xml:space="preserve"> DAVIVIENDA</w:t>
      </w:r>
      <w:r w:rsidR="00217432">
        <w:t>, por tanto para realizar dichos pagos usted puede</w:t>
      </w:r>
      <w:r>
        <w:t xml:space="preserve"> hacerlo</w:t>
      </w:r>
      <w:r w:rsidR="00E8315A">
        <w:t xml:space="preserve"> por medio del depósito en caja con el volante de recaudo empresarial completándolo con los siguientes datos</w:t>
      </w:r>
      <w:r w:rsidR="00217432">
        <w:t>:</w:t>
      </w:r>
    </w:p>
    <w:p w:rsidR="00E8315A" w:rsidRDefault="00E8315A" w:rsidP="00D43856">
      <w:pPr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</w:pPr>
      <w: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t xml:space="preserve">O por </w:t>
      </w:r>
      <w:r w:rsidRPr="00E8315A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es-ES"/>
        </w:rPr>
        <w:t>PAGO VIRTUAL:</w:t>
      </w:r>
      <w:r w:rsidRPr="00E8315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t> En nuestra página web </w:t>
      </w:r>
      <w:hyperlink r:id="rId5" w:tgtFrame="_blank" w:history="1">
        <w:r w:rsidRPr="00E8315A">
          <w:rPr>
            <w:rFonts w:ascii="Arial" w:eastAsia="Times New Roman" w:hAnsi="Arial" w:cs="Arial"/>
            <w:color w:val="4477BB"/>
            <w:sz w:val="20"/>
            <w:szCs w:val="20"/>
            <w:shd w:val="clear" w:color="auto" w:fill="FFFFFF"/>
            <w:lang w:eastAsia="es-ES"/>
          </w:rPr>
          <w:t>www.gimnasioartisticodesuba.edu.co</w:t>
        </w:r>
      </w:hyperlink>
      <w:r w:rsidRPr="00E8315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t> encontrara el paso a paso para el pago a través de Davivienda.com si tiene cuenta en Davivienda o</w:t>
      </w:r>
      <w:r w:rsidR="00D4385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t xml:space="preserve"> si tiene cuenta en otro </w:t>
      </w:r>
      <w:r w:rsidR="0021743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t>banco. Al</w:t>
      </w:r>
      <w:r w:rsidR="00D4385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t xml:space="preserve"> finalizar la transacción e</w:t>
      </w:r>
      <w:r w:rsidRPr="00E8315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t>nviar pantallazo del pago al correo</w:t>
      </w:r>
      <w:r w:rsidR="00D4385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t xml:space="preserve"> </w:t>
      </w:r>
      <w:hyperlink r:id="rId6" w:tgtFrame="_blank" w:history="1">
        <w:r w:rsidRPr="00E8315A">
          <w:rPr>
            <w:rFonts w:ascii="Arial" w:eastAsia="Times New Roman" w:hAnsi="Arial" w:cs="Arial"/>
            <w:color w:val="4477BB"/>
            <w:sz w:val="20"/>
            <w:szCs w:val="20"/>
            <w:shd w:val="clear" w:color="auto" w:fill="FFFFFF"/>
            <w:lang w:eastAsia="es-ES"/>
          </w:rPr>
          <w:t>secretaria@gimnasioartisticodesuba.edu.co</w:t>
        </w:r>
      </w:hyperlink>
      <w:r w:rsidR="00D4385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t xml:space="preserve"> o mediante </w:t>
      </w:r>
      <w:r w:rsidRPr="00E8315A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es-ES"/>
        </w:rPr>
        <w:t>DATAFONO:</w:t>
      </w:r>
      <w:r w:rsidRPr="00E8315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t> En secretaria del colegio recibimos tarjetas débito y crédito.</w:t>
      </w:r>
    </w:p>
    <w:p w:rsidR="00217432" w:rsidRPr="00217432" w:rsidRDefault="00217432" w:rsidP="00D43856">
      <w:pPr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shd w:val="clear" w:color="auto" w:fill="FFFFFF"/>
          <w:lang w:eastAsia="es-ES"/>
        </w:rPr>
      </w:pPr>
      <w:r w:rsidRPr="00217432">
        <w:rPr>
          <w:rFonts w:ascii="Arial" w:eastAsia="Times New Roman" w:hAnsi="Arial" w:cs="Arial"/>
          <w:b/>
          <w:i/>
          <w:color w:val="000000"/>
          <w:sz w:val="20"/>
          <w:szCs w:val="20"/>
          <w:shd w:val="clear" w:color="auto" w:fill="FFFFFF"/>
          <w:lang w:eastAsia="es-ES"/>
        </w:rPr>
        <w:t>IMPORTANTE: las fechas establecidas para pagos son del 1 al 5 de cada mes sin intereses</w:t>
      </w:r>
      <w:r w:rsidR="00AB0DCF">
        <w:rPr>
          <w:rFonts w:ascii="Arial" w:eastAsia="Times New Roman" w:hAnsi="Arial" w:cs="Arial"/>
          <w:b/>
          <w:i/>
          <w:color w:val="000000"/>
          <w:sz w:val="20"/>
          <w:szCs w:val="20"/>
          <w:shd w:val="clear" w:color="auto" w:fill="FFFFFF"/>
          <w:lang w:eastAsia="es-ES"/>
        </w:rPr>
        <w:t xml:space="preserve">, teniendo en cuenta el contrato de prestación de servicio firmado por el padre y/o acudiente al momento de matricular al menor en nuestra </w:t>
      </w:r>
      <w:bookmarkStart w:id="0" w:name="_GoBack"/>
      <w:r w:rsidR="00AB0DCF">
        <w:rPr>
          <w:rFonts w:ascii="Arial" w:eastAsia="Times New Roman" w:hAnsi="Arial" w:cs="Arial"/>
          <w:b/>
          <w:i/>
          <w:color w:val="000000"/>
          <w:sz w:val="20"/>
          <w:szCs w:val="20"/>
          <w:shd w:val="clear" w:color="auto" w:fill="FFFFFF"/>
          <w:lang w:eastAsia="es-ES"/>
        </w:rPr>
        <w:t>entidad</w:t>
      </w:r>
      <w:r w:rsidRPr="00217432">
        <w:rPr>
          <w:rFonts w:ascii="Arial" w:eastAsia="Times New Roman" w:hAnsi="Arial" w:cs="Arial"/>
          <w:b/>
          <w:i/>
          <w:color w:val="000000"/>
          <w:sz w:val="20"/>
          <w:szCs w:val="20"/>
          <w:shd w:val="clear" w:color="auto" w:fill="FFFFFF"/>
          <w:lang w:eastAsia="es-ES"/>
        </w:rPr>
        <w:t>, a partir del día 6 usted debe realizar el pago adicionando el valor de intereses (acorde al grado de su hijo)  según la siguiente tabla:</w:t>
      </w:r>
      <w:bookmarkEnd w:id="0"/>
    </w:p>
    <w:p w:rsidR="00217432" w:rsidRDefault="00217432" w:rsidP="00217432">
      <w:pPr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  <w:lang w:eastAsia="es-ES"/>
        </w:rPr>
        <w:drawing>
          <wp:inline distT="0" distB="0" distL="0" distR="0">
            <wp:extent cx="3726564" cy="1302026"/>
            <wp:effectExtent l="152400" t="152400" r="369570" b="35560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732" cy="13268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B0DCF" w:rsidRDefault="00AB0DCF" w:rsidP="00AB0DCF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t>Agradecemos tener en cuenta esta información, recordar que el colegio no recibe pagos de pensiones en secretaria, POR FAVOR NO INSISTA pues es por la seguridad de sus hijos y de nuestro personal.</w:t>
      </w:r>
    </w:p>
    <w:p w:rsidR="00AB0DCF" w:rsidRDefault="00AB0DCF" w:rsidP="00D43856">
      <w:pPr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</w:pPr>
    </w:p>
    <w:p w:rsidR="00D43856" w:rsidRDefault="00D43856" w:rsidP="00D43856">
      <w:pPr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t xml:space="preserve">Cordialmente: </w:t>
      </w:r>
    </w:p>
    <w:p w:rsidR="00D43856" w:rsidRDefault="00D43856" w:rsidP="00D43856">
      <w:pPr>
        <w:pStyle w:val="Sinespaciado"/>
        <w:rPr>
          <w:shd w:val="clear" w:color="auto" w:fill="FFFFFF"/>
          <w:lang w:eastAsia="es-ES"/>
        </w:rPr>
      </w:pPr>
      <w:r>
        <w:rPr>
          <w:shd w:val="clear" w:color="auto" w:fill="FFFFFF"/>
          <w:lang w:eastAsia="es-ES"/>
        </w:rPr>
        <w:t xml:space="preserve">Jorge </w:t>
      </w:r>
      <w:proofErr w:type="spellStart"/>
      <w:r>
        <w:rPr>
          <w:shd w:val="clear" w:color="auto" w:fill="FFFFFF"/>
          <w:lang w:eastAsia="es-ES"/>
        </w:rPr>
        <w:t>Aranzalez</w:t>
      </w:r>
      <w:proofErr w:type="spellEnd"/>
    </w:p>
    <w:p w:rsidR="00D43856" w:rsidRPr="00E8315A" w:rsidRDefault="00D43856" w:rsidP="00D43856">
      <w:pPr>
        <w:pStyle w:val="Sinespaciado"/>
        <w:rPr>
          <w:shd w:val="clear" w:color="auto" w:fill="FFFFFF"/>
          <w:lang w:eastAsia="es-ES"/>
        </w:rPr>
      </w:pPr>
      <w:proofErr w:type="spellStart"/>
      <w:r>
        <w:rPr>
          <w:shd w:val="clear" w:color="auto" w:fill="FFFFFF"/>
          <w:lang w:eastAsia="es-ES"/>
        </w:rPr>
        <w:t>Dir</w:t>
      </w:r>
      <w:proofErr w:type="spellEnd"/>
      <w:r>
        <w:rPr>
          <w:shd w:val="clear" w:color="auto" w:fill="FFFFFF"/>
          <w:lang w:eastAsia="es-ES"/>
        </w:rPr>
        <w:t xml:space="preserve"> Administrativo.</w:t>
      </w:r>
    </w:p>
    <w:p w:rsidR="00D05D58" w:rsidRDefault="00E8315A" w:rsidP="00D05D5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</w:pPr>
      <w:r w:rsidRPr="00E8315A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br/>
      </w:r>
    </w:p>
    <w:p w:rsidR="00E8315A" w:rsidRDefault="00D05D58" w:rsidP="00D05D5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</w:pPr>
      <w:proofErr w:type="gramStart"/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t>“</w:t>
      </w:r>
      <w:r w:rsidR="00E8315A" w:rsidRPr="00E8315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t> 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t>Grado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t xml:space="preserve"> once agradece a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t>todoslos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t xml:space="preserve"> padres de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t>famila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t xml:space="preserve"> y estudiantes,  el apoyo en el primer jean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t>day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t xml:space="preserve">  con su aporte llegaremos a nuestra meta, le recordamos que las actividades del jean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t>day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t xml:space="preserve"> no interfieren con las clases del día, por tanto es obligatorio asistir a las mismas para no verse afectado con notas, de igual forma los concursos, juegos y demás que se realizan solo abarcan el tiempo de los descansos, la entrega de helados se realiza en las aulas y no interfiere con la clase.”</w:t>
      </w:r>
    </w:p>
    <w:p w:rsidR="00D05D58" w:rsidRPr="00E8315A" w:rsidRDefault="00D05D58" w:rsidP="00D05D58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</w:p>
    <w:p w:rsidR="00E8315A" w:rsidRPr="00845A77" w:rsidRDefault="00E8315A" w:rsidP="00845A77"/>
    <w:sectPr w:rsidR="00E8315A" w:rsidRPr="00845A77" w:rsidSect="00E8315A">
      <w:pgSz w:w="12242" w:h="18711" w:code="1000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A77"/>
    <w:rsid w:val="00217432"/>
    <w:rsid w:val="00394582"/>
    <w:rsid w:val="00845A77"/>
    <w:rsid w:val="00AB0DCF"/>
    <w:rsid w:val="00D05D58"/>
    <w:rsid w:val="00D43856"/>
    <w:rsid w:val="00E8315A"/>
    <w:rsid w:val="00F3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9F42D3A-45C4-4B22-8813-C8BD4449B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3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E8315A"/>
    <w:rPr>
      <w:color w:val="0000FF"/>
      <w:u w:val="single"/>
    </w:rPr>
  </w:style>
  <w:style w:type="paragraph" w:styleId="Sinespaciado">
    <w:name w:val="No Spacing"/>
    <w:uiPriority w:val="1"/>
    <w:qFormat/>
    <w:rsid w:val="00D43856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B0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0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2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@gimnasioartisticodesuba.edu.co" TargetMode="External"/><Relationship Id="rId5" Type="http://schemas.openxmlformats.org/officeDocument/2006/relationships/hyperlink" Target="http://www.gimnasioartisticodesuba.edu.co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311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2019-02-26T16:13:00Z</cp:lastPrinted>
  <dcterms:created xsi:type="dcterms:W3CDTF">2019-02-26T11:37:00Z</dcterms:created>
  <dcterms:modified xsi:type="dcterms:W3CDTF">2019-02-26T20:11:00Z</dcterms:modified>
</cp:coreProperties>
</file>