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B6" w:rsidRDefault="00C62BB6" w:rsidP="00C62BB6">
      <w:pPr>
        <w:ind w:left="720" w:hanging="360"/>
        <w:jc w:val="center"/>
      </w:pPr>
    </w:p>
    <w:p w:rsidR="00C62BB6" w:rsidRPr="00756D4D" w:rsidRDefault="00C62BB6" w:rsidP="00C62BB6">
      <w:pPr>
        <w:ind w:left="720" w:hanging="360"/>
        <w:jc w:val="center"/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SOCIALES QUINTO</w:t>
      </w:r>
    </w:p>
    <w:p w:rsidR="00C62BB6" w:rsidRPr="00756D4D" w:rsidRDefault="00C62BB6" w:rsidP="00C62BB6">
      <w:pPr>
        <w:pStyle w:val="Sinespaciado"/>
        <w:rPr>
          <w:rFonts w:ascii="Arial" w:hAnsi="Arial" w:cs="Arial"/>
          <w:sz w:val="24"/>
          <w:szCs w:val="24"/>
        </w:rPr>
      </w:pPr>
    </w:p>
    <w:p w:rsidR="00C62BB6" w:rsidRPr="00756D4D" w:rsidRDefault="00C62BB6" w:rsidP="00C62BB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12E40" w:rsidRPr="00756D4D" w:rsidRDefault="00477863" w:rsidP="00477863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Mediante un mapa conceptual explique las causas internas y externa de la independencia de Colombia.</w:t>
      </w:r>
    </w:p>
    <w:p w:rsidR="00477863" w:rsidRPr="00756D4D" w:rsidRDefault="00477863" w:rsidP="00477863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477863" w:rsidRPr="00756D4D" w:rsidRDefault="00477863" w:rsidP="00477863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Realiza una línea de tiempo con los hechos mas relevantes en la gran Colombia.</w:t>
      </w:r>
    </w:p>
    <w:p w:rsidR="00477863" w:rsidRPr="00756D4D" w:rsidRDefault="00477863" w:rsidP="00477863">
      <w:pPr>
        <w:pStyle w:val="Prrafodelista"/>
        <w:rPr>
          <w:rFonts w:ascii="Arial" w:hAnsi="Arial" w:cs="Arial"/>
          <w:sz w:val="24"/>
          <w:szCs w:val="24"/>
        </w:rPr>
      </w:pPr>
    </w:p>
    <w:p w:rsidR="00477863" w:rsidRPr="00756D4D" w:rsidRDefault="00477863" w:rsidP="00477863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Realiza un cuadro comparativo con los departamentos que surgieron durante la nueva granada y la disolución de la gran Colombia.</w:t>
      </w:r>
    </w:p>
    <w:p w:rsidR="00477863" w:rsidRPr="00756D4D" w:rsidRDefault="00477863" w:rsidP="00477863">
      <w:pPr>
        <w:pStyle w:val="Prrafodelista"/>
        <w:rPr>
          <w:rFonts w:ascii="Arial" w:hAnsi="Arial" w:cs="Arial"/>
          <w:sz w:val="24"/>
          <w:szCs w:val="24"/>
        </w:rPr>
      </w:pPr>
    </w:p>
    <w:p w:rsidR="00477863" w:rsidRPr="00756D4D" w:rsidRDefault="00477863" w:rsidP="00477863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 xml:space="preserve">Explique con </w:t>
      </w:r>
      <w:r w:rsidR="00C62BB6" w:rsidRPr="00756D4D">
        <w:rPr>
          <w:rFonts w:ascii="Arial" w:hAnsi="Arial" w:cs="Arial"/>
          <w:sz w:val="24"/>
          <w:szCs w:val="24"/>
        </w:rPr>
        <w:t>sus palabras</w:t>
      </w:r>
      <w:r w:rsidRPr="00756D4D">
        <w:rPr>
          <w:rFonts w:ascii="Arial" w:hAnsi="Arial" w:cs="Arial"/>
          <w:sz w:val="24"/>
          <w:szCs w:val="24"/>
        </w:rPr>
        <w:t xml:space="preserve"> en que año y </w:t>
      </w:r>
      <w:r w:rsidR="00C62BB6" w:rsidRPr="00756D4D">
        <w:rPr>
          <w:rFonts w:ascii="Arial" w:hAnsi="Arial" w:cs="Arial"/>
          <w:sz w:val="24"/>
          <w:szCs w:val="24"/>
        </w:rPr>
        <w:t>por qué</w:t>
      </w:r>
      <w:r w:rsidRPr="00756D4D">
        <w:rPr>
          <w:rFonts w:ascii="Arial" w:hAnsi="Arial" w:cs="Arial"/>
          <w:sz w:val="24"/>
          <w:szCs w:val="24"/>
        </w:rPr>
        <w:t xml:space="preserve"> surgió la confederación granadina</w:t>
      </w:r>
      <w:r w:rsidR="00C62BB6" w:rsidRPr="00756D4D">
        <w:rPr>
          <w:rFonts w:ascii="Arial" w:hAnsi="Arial" w:cs="Arial"/>
          <w:sz w:val="24"/>
          <w:szCs w:val="24"/>
        </w:rPr>
        <w:t>.</w:t>
      </w:r>
    </w:p>
    <w:p w:rsidR="00C62BB6" w:rsidRPr="00756D4D" w:rsidRDefault="00C62BB6" w:rsidP="00C62BB6">
      <w:pPr>
        <w:pStyle w:val="Sinespaciado"/>
        <w:rPr>
          <w:rFonts w:ascii="Arial" w:hAnsi="Arial" w:cs="Arial"/>
          <w:sz w:val="24"/>
          <w:szCs w:val="24"/>
        </w:rPr>
      </w:pPr>
    </w:p>
    <w:p w:rsidR="007C4936" w:rsidRPr="00756D4D" w:rsidRDefault="007C4936" w:rsidP="00A12E40">
      <w:pPr>
        <w:pStyle w:val="Sinespaciado"/>
        <w:rPr>
          <w:rFonts w:ascii="Arial" w:hAnsi="Arial" w:cs="Arial"/>
          <w:sz w:val="24"/>
          <w:szCs w:val="24"/>
        </w:rPr>
      </w:pPr>
    </w:p>
    <w:p w:rsidR="004F42DD" w:rsidRPr="00756D4D" w:rsidRDefault="007C4936" w:rsidP="00C62BB6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Estados Unidos de Colombia fue un estado federal que comprendía el territorio de las actuales repúblicas de Colombia y Panamá en su totalidad y porciones de Brasil y Perú. Sucedió a la Confederación Granadina en 1861.</w:t>
      </w:r>
    </w:p>
    <w:p w:rsidR="00C62BB6" w:rsidRPr="00756D4D" w:rsidRDefault="000914A4" w:rsidP="00C62BB6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62BB6" w:rsidRPr="00756D4D">
        <w:rPr>
          <w:rFonts w:ascii="Arial" w:hAnsi="Arial" w:cs="Arial"/>
          <w:sz w:val="24"/>
          <w:szCs w:val="24"/>
        </w:rPr>
        <w:t>on sus palabras explique ¿porque se creó estado unidos de Colombia y por quienes?</w:t>
      </w:r>
    </w:p>
    <w:p w:rsidR="00C62BB6" w:rsidRPr="00756D4D" w:rsidRDefault="00C62BB6" w:rsidP="00C62BB6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 xml:space="preserve"> </w:t>
      </w:r>
    </w:p>
    <w:p w:rsidR="00C62BB6" w:rsidRPr="00756D4D" w:rsidRDefault="00C62BB6" w:rsidP="00C62BB6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Elabora una línea de tiempo donde represente hechos más relevantes de la guerra de los mil días</w:t>
      </w:r>
      <w:r w:rsidR="000914A4">
        <w:rPr>
          <w:rFonts w:ascii="Arial" w:hAnsi="Arial" w:cs="Arial"/>
          <w:sz w:val="24"/>
          <w:szCs w:val="24"/>
        </w:rPr>
        <w:t>.</w:t>
      </w:r>
      <w:r w:rsidRPr="00756D4D">
        <w:rPr>
          <w:rFonts w:ascii="Arial" w:hAnsi="Arial" w:cs="Arial"/>
          <w:sz w:val="24"/>
          <w:szCs w:val="24"/>
        </w:rPr>
        <w:t xml:space="preserve"> </w:t>
      </w:r>
    </w:p>
    <w:p w:rsidR="00A20F10" w:rsidRPr="00756D4D" w:rsidRDefault="00A20F10" w:rsidP="00C62BB6">
      <w:pPr>
        <w:pStyle w:val="Sinespaciado"/>
        <w:rPr>
          <w:rFonts w:ascii="Arial" w:hAnsi="Arial" w:cs="Arial"/>
          <w:sz w:val="24"/>
          <w:szCs w:val="24"/>
        </w:rPr>
      </w:pPr>
    </w:p>
    <w:p w:rsidR="00A20F10" w:rsidRPr="00756D4D" w:rsidRDefault="00A20F10" w:rsidP="00A20F10">
      <w:pPr>
        <w:pStyle w:val="Sinespaciado"/>
        <w:rPr>
          <w:rFonts w:ascii="Arial" w:hAnsi="Arial" w:cs="Arial"/>
          <w:sz w:val="24"/>
          <w:szCs w:val="24"/>
        </w:rPr>
      </w:pPr>
    </w:p>
    <w:p w:rsidR="00A20F10" w:rsidRPr="00756D4D" w:rsidRDefault="00A20F10" w:rsidP="00C62BB6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La geografía se divide en dos grandes ramas: geografía regional y geografía general.</w:t>
      </w:r>
      <w:r w:rsidR="000914A4">
        <w:rPr>
          <w:rFonts w:ascii="Arial" w:hAnsi="Arial" w:cs="Arial"/>
          <w:sz w:val="24"/>
          <w:szCs w:val="24"/>
        </w:rPr>
        <w:t xml:space="preserve"> </w:t>
      </w:r>
      <w:r w:rsidRPr="00756D4D">
        <w:rPr>
          <w:rFonts w:ascii="Arial" w:hAnsi="Arial" w:cs="Arial"/>
          <w:sz w:val="24"/>
          <w:szCs w:val="24"/>
        </w:rPr>
        <w:t>La geografía humana se ocupa del estudio de las personas y sus comunidades, culturas, economía e interacciones con el medio ambiente mediante el estudio de sus relaciones con el espacio y el lugar y a través de él.</w:t>
      </w:r>
      <w:r w:rsidR="00C62BB6" w:rsidRPr="00756D4D">
        <w:rPr>
          <w:rFonts w:ascii="Arial" w:hAnsi="Arial" w:cs="Arial"/>
          <w:sz w:val="24"/>
          <w:szCs w:val="24"/>
        </w:rPr>
        <w:t xml:space="preserve"> </w:t>
      </w:r>
      <w:r w:rsidR="009A4E2E" w:rsidRPr="00756D4D">
        <w:rPr>
          <w:rFonts w:ascii="Arial" w:hAnsi="Arial" w:cs="Arial"/>
          <w:sz w:val="24"/>
          <w:szCs w:val="24"/>
        </w:rPr>
        <w:t xml:space="preserve">Teniendo en cuenta la anterior información, </w:t>
      </w:r>
      <w:r w:rsidR="000914A4">
        <w:rPr>
          <w:rFonts w:ascii="Arial" w:hAnsi="Arial" w:cs="Arial"/>
          <w:sz w:val="24"/>
          <w:szCs w:val="24"/>
        </w:rPr>
        <w:t>c</w:t>
      </w:r>
      <w:r w:rsidRPr="00756D4D">
        <w:rPr>
          <w:rFonts w:ascii="Arial" w:hAnsi="Arial" w:cs="Arial"/>
          <w:sz w:val="24"/>
          <w:szCs w:val="24"/>
        </w:rPr>
        <w:t>ompleta las siguientes ideas.</w:t>
      </w:r>
    </w:p>
    <w:p w:rsidR="00A20F10" w:rsidRPr="00756D4D" w:rsidRDefault="00A20F10" w:rsidP="00A20F10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20F10" w:rsidRPr="00756D4D" w:rsidRDefault="00A20F10" w:rsidP="00A20F1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Si se quiere estudiar las características humanas de una población se está hablando de geografía __________________________</w:t>
      </w:r>
    </w:p>
    <w:p w:rsidR="00A20F10" w:rsidRPr="00756D4D" w:rsidRDefault="00A20F10" w:rsidP="00A20F1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La rama de la geografía que estudia el relieve es: ____________________________</w:t>
      </w:r>
    </w:p>
    <w:p w:rsidR="00A20F10" w:rsidRPr="00756D4D" w:rsidRDefault="00A20F10" w:rsidP="00A20F1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La rama que se encarga del estudio de los suelos es____________________</w:t>
      </w:r>
    </w:p>
    <w:p w:rsidR="00A20F10" w:rsidRPr="00756D4D" w:rsidRDefault="00A20F10" w:rsidP="00A20F1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La economía de un país es estudiada por la geografía. ________________________</w:t>
      </w:r>
    </w:p>
    <w:p w:rsidR="00A20F10" w:rsidRPr="00756D4D" w:rsidRDefault="00E6416A" w:rsidP="00A20F1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>El pensamiento del hombre se manifiesta a través de la geografía _________________</w:t>
      </w:r>
    </w:p>
    <w:p w:rsidR="009A4E2E" w:rsidRPr="00756D4D" w:rsidRDefault="009A4E2E" w:rsidP="009A4E2E">
      <w:pPr>
        <w:pStyle w:val="Sinespaciado"/>
        <w:ind w:left="1080"/>
        <w:rPr>
          <w:rFonts w:ascii="Arial" w:hAnsi="Arial" w:cs="Arial"/>
          <w:sz w:val="24"/>
          <w:szCs w:val="24"/>
        </w:rPr>
      </w:pPr>
    </w:p>
    <w:p w:rsidR="009A4E2E" w:rsidRPr="00756D4D" w:rsidRDefault="009A4E2E" w:rsidP="009A4E2E">
      <w:pPr>
        <w:pStyle w:val="Sinespaciado"/>
        <w:ind w:left="1080"/>
        <w:rPr>
          <w:rFonts w:ascii="Arial" w:hAnsi="Arial" w:cs="Arial"/>
          <w:sz w:val="24"/>
          <w:szCs w:val="24"/>
        </w:rPr>
      </w:pPr>
    </w:p>
    <w:p w:rsidR="009A4E2E" w:rsidRPr="00756D4D" w:rsidRDefault="009A4E2E" w:rsidP="009A4E2E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56D4D">
        <w:rPr>
          <w:rFonts w:ascii="Arial" w:hAnsi="Arial" w:cs="Arial"/>
          <w:sz w:val="24"/>
          <w:szCs w:val="24"/>
        </w:rPr>
        <w:t xml:space="preserve">A través de dibujos en un cuadro comparativo representa la geografía humana y económica </w:t>
      </w:r>
    </w:p>
    <w:p w:rsidR="009A4E2E" w:rsidRPr="00756D4D" w:rsidRDefault="009A4E2E" w:rsidP="009A4E2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9A4E2E" w:rsidRPr="00756D4D" w:rsidTr="009A4E2E">
        <w:tc>
          <w:tcPr>
            <w:tcW w:w="5395" w:type="dxa"/>
          </w:tcPr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:rsidR="009A4E2E" w:rsidRPr="00756D4D" w:rsidRDefault="009A4E2E" w:rsidP="009A4E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114E" w:rsidRPr="00756D4D" w:rsidRDefault="001C114E" w:rsidP="001C114E">
      <w:pPr>
        <w:pStyle w:val="Sinespaciado"/>
        <w:rPr>
          <w:rFonts w:ascii="Arial" w:hAnsi="Arial" w:cs="Arial"/>
          <w:sz w:val="24"/>
          <w:szCs w:val="24"/>
        </w:rPr>
      </w:pPr>
      <w:bookmarkStart w:id="0" w:name="_Hlk5457178"/>
      <w:bookmarkStart w:id="1" w:name="_GoBack"/>
      <w:bookmarkEnd w:id="0"/>
      <w:bookmarkEnd w:id="1"/>
    </w:p>
    <w:sectPr w:rsidR="001C114E" w:rsidRPr="00756D4D" w:rsidSect="008C0B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AB5"/>
    <w:multiLevelType w:val="hybridMultilevel"/>
    <w:tmpl w:val="CD76B79E"/>
    <w:lvl w:ilvl="0" w:tplc="81F4D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9768C"/>
    <w:multiLevelType w:val="hybridMultilevel"/>
    <w:tmpl w:val="F5B480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7F30"/>
    <w:multiLevelType w:val="hybridMultilevel"/>
    <w:tmpl w:val="D5C8EF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C87"/>
    <w:multiLevelType w:val="hybridMultilevel"/>
    <w:tmpl w:val="7E3C616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002"/>
    <w:multiLevelType w:val="hybridMultilevel"/>
    <w:tmpl w:val="AEDEF60A"/>
    <w:lvl w:ilvl="0" w:tplc="D40AF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4A712C"/>
    <w:multiLevelType w:val="hybridMultilevel"/>
    <w:tmpl w:val="3DB488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2112A"/>
    <w:multiLevelType w:val="hybridMultilevel"/>
    <w:tmpl w:val="42D429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D6414"/>
    <w:multiLevelType w:val="hybridMultilevel"/>
    <w:tmpl w:val="C8343046"/>
    <w:lvl w:ilvl="0" w:tplc="ED544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64D50"/>
    <w:multiLevelType w:val="hybridMultilevel"/>
    <w:tmpl w:val="9EDCD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4AAB"/>
    <w:multiLevelType w:val="hybridMultilevel"/>
    <w:tmpl w:val="594E79E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E5A16"/>
    <w:multiLevelType w:val="hybridMultilevel"/>
    <w:tmpl w:val="CC9CF9DC"/>
    <w:lvl w:ilvl="0" w:tplc="396C4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D5575"/>
    <w:multiLevelType w:val="hybridMultilevel"/>
    <w:tmpl w:val="AF6C3154"/>
    <w:lvl w:ilvl="0" w:tplc="0D76A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36A5B"/>
    <w:multiLevelType w:val="hybridMultilevel"/>
    <w:tmpl w:val="1DFA57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46FDB"/>
    <w:multiLevelType w:val="hybridMultilevel"/>
    <w:tmpl w:val="F7AE6D1E"/>
    <w:lvl w:ilvl="0" w:tplc="DFD0C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382938"/>
    <w:multiLevelType w:val="hybridMultilevel"/>
    <w:tmpl w:val="A0FC9308"/>
    <w:lvl w:ilvl="0" w:tplc="461AA5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8"/>
    <w:rsid w:val="000914A4"/>
    <w:rsid w:val="001325AE"/>
    <w:rsid w:val="001877D9"/>
    <w:rsid w:val="001C114E"/>
    <w:rsid w:val="001C6C38"/>
    <w:rsid w:val="003333DD"/>
    <w:rsid w:val="003C2D62"/>
    <w:rsid w:val="003C2DE8"/>
    <w:rsid w:val="00477863"/>
    <w:rsid w:val="004B3741"/>
    <w:rsid w:val="004F42DD"/>
    <w:rsid w:val="005704D3"/>
    <w:rsid w:val="005761AF"/>
    <w:rsid w:val="006269E9"/>
    <w:rsid w:val="00756D4D"/>
    <w:rsid w:val="007C4936"/>
    <w:rsid w:val="0089678A"/>
    <w:rsid w:val="008C0BD2"/>
    <w:rsid w:val="009A4E2E"/>
    <w:rsid w:val="009E60B1"/>
    <w:rsid w:val="00A04835"/>
    <w:rsid w:val="00A07A94"/>
    <w:rsid w:val="00A12E40"/>
    <w:rsid w:val="00A20F10"/>
    <w:rsid w:val="00A35C42"/>
    <w:rsid w:val="00A40123"/>
    <w:rsid w:val="00B67660"/>
    <w:rsid w:val="00C62BB6"/>
    <w:rsid w:val="00D7476E"/>
    <w:rsid w:val="00D9599C"/>
    <w:rsid w:val="00DC4CA9"/>
    <w:rsid w:val="00DC6F84"/>
    <w:rsid w:val="00DD1F2F"/>
    <w:rsid w:val="00E6416A"/>
    <w:rsid w:val="00F9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22B9"/>
  <w15:chartTrackingRefBased/>
  <w15:docId w15:val="{1044394D-4B45-4F53-B571-FE4D07EB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2DE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333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78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8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3</cp:revision>
  <dcterms:created xsi:type="dcterms:W3CDTF">2019-04-07T01:34:00Z</dcterms:created>
  <dcterms:modified xsi:type="dcterms:W3CDTF">2019-04-07T01:44:00Z</dcterms:modified>
</cp:coreProperties>
</file>